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/>
        <w:jc w:val="center"/>
      </w:pPr>
      <w:r>
        <w:rPr>
          <w:rFonts w:ascii="Arial" w:cs="Arial" w:eastAsia="Arial" w:hAnsi="Arial"/>
          <w:b/>
          <w:bCs/>
          <w:color w:val="0F766E"/>
          <w:sz w:val="34"/>
          <w:szCs w:val="34"/>
          <w:rtl/>
        </w:rPr>
        <w:t xml:space="preserve">كراس أسبوع الدخول المدرسي</w:t>
      </w:r>
    </w:p>
    <w:p>
      <w:pPr>
        <w:bidi/>
        <w:spacing w:after="200"/>
        <w:jc w:val="center"/>
      </w:pPr>
      <w:r>
        <w:rPr>
          <w:rFonts w:ascii="Arial" w:cs="Arial" w:eastAsia="Arial" w:hAnsi="Arial"/>
          <w:color w:val="78716C"/>
          <w:sz w:val="20"/>
          <w:szCs w:val="20"/>
          <w:rtl/>
        </w:rPr>
        <w:t>الدوام الواحد</w:t>
      </w:r>
    </w:p>
    <w:p>
      <w:pPr>
        <w:shd w:fill="0F766E" w:val="clear"/>
        <w:bidi/>
        <w:spacing w:after="80" w:before="100"/>
        <w:jc w:val="center"/>
      </w:pPr>
      <w:r>
        <w:rPr>
          <w:rFonts w:ascii="Arial" w:cs="Arial" w:eastAsia="Arial" w:hAnsi="Arial"/>
          <w:b/>
          <w:bCs/>
          <w:color w:val="FFFFFF"/>
          <w:sz w:val="26"/>
          <w:szCs w:val="26"/>
          <w:rtl/>
        </w:rPr>
        <w:t xml:space="preserve">الاثنين 21 سبتمبر 2026</w:t>
      </w:r>
    </w:p>
    <w:p>
      <w:pPr>
        <w:bidi/>
        <w:spacing w:after="200"/>
        <w:jc w:val="center"/>
      </w:pPr>
      <w:r>
        <w:rPr>
          <w:rFonts w:ascii="Arial" w:cs="Arial" w:eastAsia="Arial" w:hAnsi="Arial"/>
          <w:color w:val="3730A3"/>
          <w:sz w:val="18"/>
          <w:szCs w:val="18"/>
          <w:rtl/>
        </w:rPr>
        <w:t xml:space="preserve">الموافق لـ 10 ربيع الآخر 1448 هـ</w:t>
      </w:r>
    </w:p>
    <w:p>
      <w:pPr>
        <w:shd w:fill="DBEAFE" w:val="clear"/>
        <w:bidi/>
        <w:spacing w:after="120" w:before="200"/>
        <w:jc w:val="center"/>
      </w:pPr>
      <w:r>
        <w:rPr>
          <w:rFonts w:ascii="Arial" w:cs="Arial" w:eastAsia="Arial" w:hAnsi="Arial"/>
          <w:b/>
          <w:bCs/>
          <w:color w:val="1E3A8A"/>
          <w:sz w:val="22"/>
          <w:szCs w:val="22"/>
          <w:rtl/>
        </w:rPr>
        <w:t xml:space="preserve">☀ الفترة الصباحية</w:t>
      </w:r>
    </w:p>
    <w:tbl>
      <w:tblPr>
        <w:bidiVisual/>
        <w:tblW w:type="dxa" w:w="14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50"/>
        <w:gridCol w:w="2400"/>
        <w:gridCol w:w="1900"/>
        <w:gridCol w:w="3300"/>
        <w:gridCol w:w="5400"/>
      </w:tblGrid>
      <w:tr>
        <w:trPr>
          <w:tblHeader/>
        </w:trPr>
        <w:tc>
          <w:tcPr>
            <w:tcW w:type="dxa" w:w="135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shd w:fill="E6F4F1" w:val="clear"/>
            <w:vAlign w:val="center"/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b/>
                <w:bCs/>
                <w:color w:val="134E4A"/>
                <w:sz w:val="20"/>
                <w:szCs w:val="20"/>
                <w:rtl/>
              </w:rPr>
              <w:t xml:space="preserve">التوقيت</w:t>
            </w:r>
          </w:p>
        </w:tc>
        <w:tc>
          <w:tcPr>
            <w:tcW w:type="dxa" w:w="24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shd w:fill="E6F4F1" w:val="clear"/>
            <w:vAlign w:val="center"/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b/>
                <w:bCs/>
                <w:color w:val="134E4A"/>
                <w:sz w:val="20"/>
                <w:szCs w:val="20"/>
                <w:rtl/>
              </w:rPr>
              <w:t xml:space="preserve">الميدان</w:t>
            </w:r>
          </w:p>
        </w:tc>
        <w:tc>
          <w:tcPr>
            <w:tcW w:type="dxa" w:w="19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shd w:fill="E6F4F1" w:val="clear"/>
            <w:vAlign w:val="center"/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b/>
                <w:bCs/>
                <w:color w:val="134E4A"/>
                <w:sz w:val="20"/>
                <w:szCs w:val="20"/>
                <w:rtl/>
              </w:rPr>
              <w:t xml:space="preserve">النشاط</w:t>
            </w:r>
          </w:p>
        </w:tc>
        <w:tc>
          <w:tcPr>
            <w:tcW w:type="dxa" w:w="33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shd w:fill="E6F4F1" w:val="clear"/>
            <w:vAlign w:val="center"/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b/>
                <w:bCs/>
                <w:color w:val="134E4A"/>
                <w:sz w:val="20"/>
                <w:szCs w:val="20"/>
                <w:rtl/>
              </w:rPr>
              <w:t xml:space="preserve">الموضوع</w:t>
            </w:r>
          </w:p>
        </w:tc>
        <w:tc>
          <w:tcPr>
            <w:tcW w:type="dxa" w:w="54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shd w:fill="E6F4F1" w:val="clear"/>
            <w:vAlign w:val="center"/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b/>
                <w:bCs/>
                <w:color w:val="134E4A"/>
                <w:sz w:val="20"/>
                <w:szCs w:val="20"/>
                <w:rtl/>
              </w:rPr>
              <w:t xml:space="preserve">الهدف التعليمي</w:t>
            </w:r>
          </w:p>
        </w:tc>
      </w:tr>
      <w:tr>
        <w:tc>
          <w:tcPr>
            <w:tcW w:type="dxa" w:w="135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08:00 - 09:00</w:t>
            </w:r>
          </w:p>
        </w:tc>
        <w:tc>
          <w:tcPr>
            <w:tcW w:type="dxa" w:w="24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—</w:t>
            </w:r>
          </w:p>
        </w:tc>
        <w:tc>
          <w:tcPr>
            <w:tcW w:type="dxa" w:w="19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  <w:rtl/>
              </w:rPr>
              <w:t xml:space="preserve">استقبال</w:t>
            </w:r>
          </w:p>
        </w:tc>
        <w:tc>
          <w:tcPr>
            <w:tcW w:type="dxa" w:w="33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  <w:rtl/>
              </w:rPr>
              <w:t xml:space="preserve">استقبال التلاميذ والترحيب بهم</w:t>
            </w:r>
          </w:p>
        </w:tc>
        <w:tc>
          <w:tcPr>
            <w:tcW w:type="dxa" w:w="54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الترحيب بالتلاميذ والتعرف على التلاميذ الجدد بالنسبة للقسم</w:t>
            </w:r>
          </w:p>
        </w:tc>
      </w:tr>
      <w:tr>
        <w:tc>
          <w:tcPr>
            <w:tcW w:type="dxa" w:w="135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09:00 - 09:30</w:t>
            </w:r>
          </w:p>
        </w:tc>
        <w:tc>
          <w:tcPr>
            <w:tcW w:type="dxa" w:w="24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—</w:t>
            </w:r>
          </w:p>
        </w:tc>
        <w:tc>
          <w:tcPr>
            <w:tcW w:type="dxa" w:w="19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  <w:rtl/>
              </w:rPr>
              <w:t xml:space="preserve">استقبال</w:t>
            </w:r>
          </w:p>
        </w:tc>
        <w:tc>
          <w:tcPr>
            <w:tcW w:type="dxa" w:w="33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  <w:rtl/>
              </w:rPr>
              <w:t xml:space="preserve">مناقشة العطلة الصيفية</w:t>
            </w:r>
          </w:p>
        </w:tc>
        <w:tc>
          <w:tcPr>
            <w:tcW w:type="dxa" w:w="54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مناقشتهم حول العطلة الصيفية واستعداداتهم للدخول المدرسي</w:t>
            </w:r>
          </w:p>
        </w:tc>
      </w:tr>
      <w:tr>
        <w:tc>
          <w:tcPr>
            <w:tcW w:type="dxa" w:w="135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09:30 - 10:00</w:t>
            </w:r>
          </w:p>
        </w:tc>
        <w:tc>
          <w:tcPr>
            <w:tcW w:type="dxa" w:w="24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—</w:t>
            </w:r>
          </w:p>
        </w:tc>
        <w:tc>
          <w:tcPr>
            <w:tcW w:type="dxa" w:w="19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  <w:rtl/>
              </w:rPr>
              <w:t xml:space="preserve">استقبال</w:t>
            </w:r>
          </w:p>
        </w:tc>
        <w:tc>
          <w:tcPr>
            <w:tcW w:type="dxa" w:w="33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  <w:rtl/>
              </w:rPr>
              <w:t xml:space="preserve">القانون الداخلي للمؤسسة</w:t>
            </w:r>
          </w:p>
        </w:tc>
        <w:tc>
          <w:tcPr>
            <w:tcW w:type="dxa" w:w="54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قراءة القانون الداخلي ومناقشته وترك الحرية للتلاميذ للتعبير عن آرائهم ومحاولة تصحيح بعض المفاهيم لهم</w:t>
            </w:r>
          </w:p>
        </w:tc>
      </w:tr>
      <w:tr>
        <w:tc>
          <w:tcPr>
            <w:tcW w:type="dxa" w:w="135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10:00 - 10:30</w:t>
            </w:r>
          </w:p>
        </w:tc>
        <w:tc>
          <w:tcPr>
            <w:tcW w:type="dxa" w:w="24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—</w:t>
            </w:r>
          </w:p>
        </w:tc>
        <w:tc>
          <w:tcPr>
            <w:tcW w:type="dxa" w:w="19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  <w:rtl/>
              </w:rPr>
              <w:t xml:space="preserve">استقبال</w:t>
            </w:r>
          </w:p>
        </w:tc>
        <w:tc>
          <w:tcPr>
            <w:tcW w:type="dxa" w:w="33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  <w:rtl/>
              </w:rPr>
              <w:t xml:space="preserve">الدرس الافتتاحي: علاقة الشجرة بصحة الإنسان</w:t>
            </w:r>
          </w:p>
        </w:tc>
        <w:tc>
          <w:tcPr>
            <w:tcW w:type="dxa" w:w="54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تقديم الدرس الافتتاحي ومناقشتهم حول الموضوع وترك المجال لهم للتعبير عن آرائهم</w:t>
            </w:r>
          </w:p>
        </w:tc>
      </w:tr>
    </w:tbl>
    <w:p>
      <w:pPr>
        <w:shd w:fill="DCFCE7" w:val="clear"/>
        <w:bidi/>
        <w:spacing w:after="120" w:before="200"/>
        <w:jc w:val="center"/>
      </w:pPr>
      <w:r>
        <w:rPr>
          <w:rFonts w:ascii="Arial" w:cs="Arial" w:eastAsia="Arial" w:hAnsi="Arial"/>
          <w:b/>
          <w:bCs/>
          <w:color w:val="14532D"/>
          <w:sz w:val="22"/>
          <w:szCs w:val="22"/>
          <w:rtl/>
        </w:rPr>
        <w:t xml:space="preserve">🌙 الفترة المسائية</w:t>
      </w:r>
    </w:p>
    <w:tbl>
      <w:tblPr>
        <w:bidiVisual/>
        <w:tblW w:type="dxa" w:w="14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50"/>
        <w:gridCol w:w="2400"/>
        <w:gridCol w:w="1900"/>
        <w:gridCol w:w="3300"/>
        <w:gridCol w:w="5400"/>
      </w:tblGrid>
      <w:tr>
        <w:trPr>
          <w:tblHeader/>
        </w:trPr>
        <w:tc>
          <w:tcPr>
            <w:tcW w:type="dxa" w:w="135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shd w:fill="E6F4F1" w:val="clear"/>
            <w:vAlign w:val="center"/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b/>
                <w:bCs/>
                <w:color w:val="134E4A"/>
                <w:sz w:val="20"/>
                <w:szCs w:val="20"/>
                <w:rtl/>
              </w:rPr>
              <w:t xml:space="preserve">التوقيت</w:t>
            </w:r>
          </w:p>
        </w:tc>
        <w:tc>
          <w:tcPr>
            <w:tcW w:type="dxa" w:w="24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shd w:fill="E6F4F1" w:val="clear"/>
            <w:vAlign w:val="center"/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b/>
                <w:bCs/>
                <w:color w:val="134E4A"/>
                <w:sz w:val="20"/>
                <w:szCs w:val="20"/>
                <w:rtl/>
              </w:rPr>
              <w:t xml:space="preserve">الميدان</w:t>
            </w:r>
          </w:p>
        </w:tc>
        <w:tc>
          <w:tcPr>
            <w:tcW w:type="dxa" w:w="19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shd w:fill="E6F4F1" w:val="clear"/>
            <w:vAlign w:val="center"/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b/>
                <w:bCs/>
                <w:color w:val="134E4A"/>
                <w:sz w:val="20"/>
                <w:szCs w:val="20"/>
                <w:rtl/>
              </w:rPr>
              <w:t xml:space="preserve">النشاط</w:t>
            </w:r>
          </w:p>
        </w:tc>
        <w:tc>
          <w:tcPr>
            <w:tcW w:type="dxa" w:w="33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shd w:fill="E6F4F1" w:val="clear"/>
            <w:vAlign w:val="center"/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b/>
                <w:bCs/>
                <w:color w:val="134E4A"/>
                <w:sz w:val="20"/>
                <w:szCs w:val="20"/>
                <w:rtl/>
              </w:rPr>
              <w:t xml:space="preserve">الموضوع</w:t>
            </w:r>
          </w:p>
        </w:tc>
        <w:tc>
          <w:tcPr>
            <w:tcW w:type="dxa" w:w="54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shd w:fill="E6F4F1" w:val="clear"/>
            <w:vAlign w:val="center"/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b/>
                <w:bCs/>
                <w:color w:val="134E4A"/>
                <w:sz w:val="20"/>
                <w:szCs w:val="20"/>
                <w:rtl/>
              </w:rPr>
              <w:t xml:space="preserve">الهدف التعليمي</w:t>
            </w:r>
          </w:p>
        </w:tc>
      </w:tr>
      <w:tr>
        <w:tc>
          <w:tcPr>
            <w:tcW w:type="dxa" w:w="135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13:00 - 14:00</w:t>
            </w:r>
          </w:p>
        </w:tc>
        <w:tc>
          <w:tcPr>
            <w:tcW w:type="dxa" w:w="24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—</w:t>
            </w:r>
          </w:p>
        </w:tc>
        <w:tc>
          <w:tcPr>
            <w:tcW w:type="dxa" w:w="19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  <w:rtl/>
              </w:rPr>
              <w:t xml:space="preserve">تنظيم</w:t>
            </w:r>
          </w:p>
        </w:tc>
        <w:tc>
          <w:tcPr>
            <w:tcW w:type="dxa" w:w="33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  <w:rtl/>
              </w:rPr>
              <w:t xml:space="preserve">الأدوات المدرسية وقائمة الجلوس</w:t>
            </w:r>
          </w:p>
        </w:tc>
        <w:tc>
          <w:tcPr>
            <w:tcW w:type="dxa" w:w="54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>توزيع قائمة الأدوات المدرسية وبطاقة المعلومات (لملئها في المنزل) + ضبط مخطط الجلوس + نظرة عامة حول البرنامج الدراسي وما سيدرسونه خلال العام</w:t>
            </w:r>
          </w:p>
        </w:tc>
      </w:tr>
      <w:tr>
        <w:tc>
          <w:tcPr>
            <w:tcW w:type="dxa" w:w="135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14:00 - 15:00</w:t>
            </w:r>
          </w:p>
        </w:tc>
        <w:tc>
          <w:tcPr>
            <w:tcW w:type="dxa" w:w="24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جميع الميادين</w:t>
            </w:r>
          </w:p>
        </w:tc>
        <w:tc>
          <w:tcPr>
            <w:tcW w:type="dxa" w:w="19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  <w:rtl/>
              </w:rPr>
              <w:t xml:space="preserve">أسبوع الصحة المدرسية</w:t>
            </w:r>
          </w:p>
        </w:tc>
        <w:tc>
          <w:tcPr>
            <w:tcW w:type="dxa" w:w="33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  <w:rtl/>
              </w:rPr>
              <w:t xml:space="preserve">ورشة النظافة الشخصية</w:t>
            </w:r>
          </w:p>
        </w:tc>
        <w:tc>
          <w:tcPr>
            <w:tcW w:type="dxa" w:w="54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يوضح أهمية نظافة الجسم والملابس، ويطبق عمليًا غسل اليدين والأسنان بطريقة صحيحة</w:t>
            </w:r>
          </w:p>
        </w:tc>
      </w:tr>
    </w:tbl>
    <w:p>
      <w:r>
        <w:br w:type="page"/>
      </w:r>
    </w:p>
    <w:p>
      <w:pPr>
        <w:shd w:fill="0F766E" w:val="clear"/>
        <w:bidi/>
        <w:spacing w:after="80" w:before="100"/>
        <w:jc w:val="center"/>
      </w:pPr>
      <w:r>
        <w:rPr>
          <w:rFonts w:ascii="Arial" w:cs="Arial" w:eastAsia="Arial" w:hAnsi="Arial"/>
          <w:b/>
          <w:bCs/>
          <w:color w:val="FFFFFF"/>
          <w:sz w:val="26"/>
          <w:szCs w:val="26"/>
          <w:rtl/>
        </w:rPr>
        <w:t xml:space="preserve">الثلاثاء 22 سبتمبر 2026</w:t>
      </w:r>
    </w:p>
    <w:p>
      <w:pPr>
        <w:bidi/>
        <w:spacing w:after="200"/>
        <w:jc w:val="center"/>
      </w:pPr>
      <w:r>
        <w:rPr>
          <w:rFonts w:ascii="Arial" w:cs="Arial" w:eastAsia="Arial" w:hAnsi="Arial"/>
          <w:color w:val="3730A3"/>
          <w:sz w:val="18"/>
          <w:szCs w:val="18"/>
          <w:rtl/>
        </w:rPr>
        <w:t xml:space="preserve">الموافق لـ 11 ربيع الآخر 1448 هـ</w:t>
      </w:r>
    </w:p>
    <w:p>
      <w:pPr>
        <w:shd w:fill="DBEAFE" w:val="clear"/>
        <w:bidi/>
        <w:spacing w:after="120" w:before="200"/>
        <w:jc w:val="center"/>
      </w:pPr>
      <w:r>
        <w:rPr>
          <w:rFonts w:ascii="Arial" w:cs="Arial" w:eastAsia="Arial" w:hAnsi="Arial"/>
          <w:b/>
          <w:bCs/>
          <w:color w:val="1E3A8A"/>
          <w:sz w:val="22"/>
          <w:szCs w:val="22"/>
          <w:rtl/>
        </w:rPr>
        <w:t xml:space="preserve">☀ الفترة الصباحية</w:t>
      </w:r>
    </w:p>
    <w:tbl>
      <w:tblPr>
        <w:bidiVisual/>
        <w:tblW w:type="dxa" w:w="14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50"/>
        <w:gridCol w:w="2400"/>
        <w:gridCol w:w="1900"/>
        <w:gridCol w:w="3300"/>
        <w:gridCol w:w="5400"/>
      </w:tblGrid>
      <w:tr>
        <w:trPr>
          <w:tblHeader/>
        </w:trPr>
        <w:tc>
          <w:tcPr>
            <w:tcW w:type="dxa" w:w="135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shd w:fill="E6F4F1" w:val="clear"/>
            <w:vAlign w:val="center"/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b/>
                <w:bCs/>
                <w:color w:val="134E4A"/>
                <w:sz w:val="20"/>
                <w:szCs w:val="20"/>
                <w:rtl/>
              </w:rPr>
              <w:t xml:space="preserve">التوقيت</w:t>
            </w:r>
          </w:p>
        </w:tc>
        <w:tc>
          <w:tcPr>
            <w:tcW w:type="dxa" w:w="24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shd w:fill="E6F4F1" w:val="clear"/>
            <w:vAlign w:val="center"/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b/>
                <w:bCs/>
                <w:color w:val="134E4A"/>
                <w:sz w:val="20"/>
                <w:szCs w:val="20"/>
                <w:rtl/>
              </w:rPr>
              <w:t xml:space="preserve">الميدان</w:t>
            </w:r>
          </w:p>
        </w:tc>
        <w:tc>
          <w:tcPr>
            <w:tcW w:type="dxa" w:w="19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shd w:fill="E6F4F1" w:val="clear"/>
            <w:vAlign w:val="center"/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b/>
                <w:bCs/>
                <w:color w:val="134E4A"/>
                <w:sz w:val="20"/>
                <w:szCs w:val="20"/>
                <w:rtl/>
              </w:rPr>
              <w:t xml:space="preserve">النشاط</w:t>
            </w:r>
          </w:p>
        </w:tc>
        <w:tc>
          <w:tcPr>
            <w:tcW w:type="dxa" w:w="33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shd w:fill="E6F4F1" w:val="clear"/>
            <w:vAlign w:val="center"/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b/>
                <w:bCs/>
                <w:color w:val="134E4A"/>
                <w:sz w:val="20"/>
                <w:szCs w:val="20"/>
                <w:rtl/>
              </w:rPr>
              <w:t xml:space="preserve">الموضوع</w:t>
            </w:r>
          </w:p>
        </w:tc>
        <w:tc>
          <w:tcPr>
            <w:tcW w:type="dxa" w:w="54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shd w:fill="E6F4F1" w:val="clear"/>
            <w:vAlign w:val="center"/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b/>
                <w:bCs/>
                <w:color w:val="134E4A"/>
                <w:sz w:val="20"/>
                <w:szCs w:val="20"/>
                <w:rtl/>
              </w:rPr>
              <w:t xml:space="preserve">الهدف التعليمي</w:t>
            </w:r>
          </w:p>
        </w:tc>
      </w:tr>
      <w:tr>
        <w:tc>
          <w:tcPr>
            <w:tcW w:type="dxa" w:w="135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08:00 - 09:00</w:t>
            </w:r>
          </w:p>
        </w:tc>
        <w:tc>
          <w:tcPr>
            <w:tcW w:type="dxa" w:w="24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جميع الميادين</w:t>
            </w:r>
          </w:p>
        </w:tc>
        <w:tc>
          <w:tcPr>
            <w:tcW w:type="dxa" w:w="19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  <w:rtl/>
              </w:rPr>
              <w:t xml:space="preserve">أسبوع الصحة المدرسية</w:t>
            </w:r>
          </w:p>
        </w:tc>
        <w:tc>
          <w:tcPr>
            <w:tcW w:type="dxa" w:w="33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  <w:rtl/>
              </w:rPr>
              <w:t xml:space="preserve">ورشة الغذاء الصحي المتوازن</w:t>
            </w:r>
          </w:p>
        </w:tc>
        <w:tc>
          <w:tcPr>
            <w:tcW w:type="dxa" w:w="54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يتعرف على مكونات الغذاء الصحي المتوازن، يصنف الأغذية إلى صحية وغير صحية، يدرك أهمية الغذاء الصحي المتوازن لجسمه ونموه</w:t>
            </w:r>
          </w:p>
        </w:tc>
      </w:tr>
      <w:tr>
        <w:tc>
          <w:tcPr>
            <w:tcW w:type="dxa" w:w="135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09:00 - 09:30</w:t>
            </w:r>
          </w:p>
        </w:tc>
        <w:tc>
          <w:tcPr>
            <w:tcW w:type="dxa" w:w="24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جميع الميادين</w:t>
            </w:r>
          </w:p>
        </w:tc>
        <w:tc>
          <w:tcPr>
            <w:tcW w:type="dxa" w:w="19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  <w:rtl/>
              </w:rPr>
              <w:t xml:space="preserve">اللغة العربية</w:t>
            </w:r>
          </w:p>
        </w:tc>
        <w:tc>
          <w:tcPr>
            <w:tcW w:type="dxa" w:w="33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  <w:rtl/>
              </w:rPr>
              <w:t xml:space="preserve">مراجعة</w:t>
            </w:r>
          </w:p>
        </w:tc>
        <w:tc>
          <w:tcPr>
            <w:tcW w:type="dxa" w:w="54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يستذكر ويوظف معارفه ومكتسباته السابقة ويراجع الحروف وكيفية رسمها رسمًا صحيحًا</w:t>
            </w:r>
          </w:p>
        </w:tc>
      </w:tr>
      <w:tr>
        <w:tc>
          <w:tcPr>
            <w:tcW w:type="dxa" w:w="135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09:30 - 10:00</w:t>
            </w:r>
          </w:p>
        </w:tc>
        <w:tc>
          <w:tcPr>
            <w:tcW w:type="dxa" w:w="24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الأعداد والحساب + الفضاء والهندسة</w:t>
            </w:r>
          </w:p>
        </w:tc>
        <w:tc>
          <w:tcPr>
            <w:tcW w:type="dxa" w:w="19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  <w:rtl/>
              </w:rPr>
              <w:t xml:space="preserve">الرياضيات</w:t>
            </w:r>
          </w:p>
        </w:tc>
        <w:tc>
          <w:tcPr>
            <w:tcW w:type="dxa" w:w="33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  <w:rtl/>
              </w:rPr>
              <w:t xml:space="preserve">تقويم تشخيصي</w:t>
            </w:r>
          </w:p>
        </w:tc>
        <w:tc>
          <w:tcPr>
            <w:tcW w:type="dxa" w:w="54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يستذكر ويوظف معارفه ومكتسباته السابقة في إنجاز الوضعيات فرديًا</w:t>
            </w:r>
          </w:p>
        </w:tc>
      </w:tr>
      <w:tr>
        <w:tc>
          <w:tcPr>
            <w:tcW w:type="dxa" w:w="135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10:00 - 10:30</w:t>
            </w:r>
          </w:p>
        </w:tc>
        <w:tc>
          <w:tcPr>
            <w:tcW w:type="dxa" w:w="24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الأعداد والحساب + الفضاء والهندسة</w:t>
            </w:r>
          </w:p>
        </w:tc>
        <w:tc>
          <w:tcPr>
            <w:tcW w:type="dxa" w:w="19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  <w:rtl/>
              </w:rPr>
              <w:t xml:space="preserve">الرياضيات</w:t>
            </w:r>
          </w:p>
        </w:tc>
        <w:tc>
          <w:tcPr>
            <w:tcW w:type="dxa" w:w="33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  <w:rtl/>
              </w:rPr>
              <w:t xml:space="preserve">تقويم تشخيصي (تتمة)</w:t>
            </w:r>
          </w:p>
        </w:tc>
        <w:tc>
          <w:tcPr>
            <w:tcW w:type="dxa" w:w="54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يستذكر ويوظف معارفه ومكتسباته السابقة في إنجاز الوضعيات فرديًا</w:t>
            </w:r>
          </w:p>
        </w:tc>
      </w:tr>
    </w:tbl>
    <w:p>
      <w:r>
        <w:br w:type="page"/>
      </w:r>
    </w:p>
    <w:p>
      <w:pPr>
        <w:shd w:fill="0F766E" w:val="clear"/>
        <w:bidi/>
        <w:spacing w:after="80" w:before="100"/>
        <w:jc w:val="center"/>
      </w:pPr>
      <w:r>
        <w:rPr>
          <w:rFonts w:ascii="Arial" w:cs="Arial" w:eastAsia="Arial" w:hAnsi="Arial"/>
          <w:b/>
          <w:bCs/>
          <w:color w:val="FFFFFF"/>
          <w:sz w:val="26"/>
          <w:szCs w:val="26"/>
          <w:rtl/>
        </w:rPr>
        <w:t xml:space="preserve">الأربعاء 23 سبتمبر 2026</w:t>
      </w:r>
    </w:p>
    <w:p>
      <w:pPr>
        <w:bidi/>
        <w:spacing w:after="200"/>
        <w:jc w:val="center"/>
      </w:pPr>
      <w:r>
        <w:rPr>
          <w:rFonts w:ascii="Arial" w:cs="Arial" w:eastAsia="Arial" w:hAnsi="Arial"/>
          <w:color w:val="3730A3"/>
          <w:sz w:val="18"/>
          <w:szCs w:val="18"/>
          <w:rtl/>
        </w:rPr>
        <w:t xml:space="preserve">الموافق لـ 12 ربيع الآخر 1448 هـ</w:t>
      </w:r>
    </w:p>
    <w:p>
      <w:pPr>
        <w:shd w:fill="DBEAFE" w:val="clear"/>
        <w:bidi/>
        <w:spacing w:after="120" w:before="200"/>
        <w:jc w:val="center"/>
      </w:pPr>
      <w:r>
        <w:rPr>
          <w:rFonts w:ascii="Arial" w:cs="Arial" w:eastAsia="Arial" w:hAnsi="Arial"/>
          <w:b/>
          <w:bCs/>
          <w:color w:val="1E3A8A"/>
          <w:sz w:val="22"/>
          <w:szCs w:val="22"/>
          <w:rtl/>
        </w:rPr>
        <w:t xml:space="preserve">☀ الفترة الصباحية</w:t>
      </w:r>
    </w:p>
    <w:tbl>
      <w:tblPr>
        <w:bidiVisual/>
        <w:tblW w:type="dxa" w:w="14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50"/>
        <w:gridCol w:w="2400"/>
        <w:gridCol w:w="1900"/>
        <w:gridCol w:w="3300"/>
        <w:gridCol w:w="5400"/>
      </w:tblGrid>
      <w:tr>
        <w:trPr>
          <w:tblHeader/>
        </w:trPr>
        <w:tc>
          <w:tcPr>
            <w:tcW w:type="dxa" w:w="135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shd w:fill="E6F4F1" w:val="clear"/>
            <w:vAlign w:val="center"/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b/>
                <w:bCs/>
                <w:color w:val="134E4A"/>
                <w:sz w:val="20"/>
                <w:szCs w:val="20"/>
                <w:rtl/>
              </w:rPr>
              <w:t xml:space="preserve">التوقيت</w:t>
            </w:r>
          </w:p>
        </w:tc>
        <w:tc>
          <w:tcPr>
            <w:tcW w:type="dxa" w:w="24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shd w:fill="E6F4F1" w:val="clear"/>
            <w:vAlign w:val="center"/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b/>
                <w:bCs/>
                <w:color w:val="134E4A"/>
                <w:sz w:val="20"/>
                <w:szCs w:val="20"/>
                <w:rtl/>
              </w:rPr>
              <w:t xml:space="preserve">الميدان</w:t>
            </w:r>
          </w:p>
        </w:tc>
        <w:tc>
          <w:tcPr>
            <w:tcW w:type="dxa" w:w="19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shd w:fill="E6F4F1" w:val="clear"/>
            <w:vAlign w:val="center"/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b/>
                <w:bCs/>
                <w:color w:val="134E4A"/>
                <w:sz w:val="20"/>
                <w:szCs w:val="20"/>
                <w:rtl/>
              </w:rPr>
              <w:t xml:space="preserve">النشاط</w:t>
            </w:r>
          </w:p>
        </w:tc>
        <w:tc>
          <w:tcPr>
            <w:tcW w:type="dxa" w:w="33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shd w:fill="E6F4F1" w:val="clear"/>
            <w:vAlign w:val="center"/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b/>
                <w:bCs/>
                <w:color w:val="134E4A"/>
                <w:sz w:val="20"/>
                <w:szCs w:val="20"/>
                <w:rtl/>
              </w:rPr>
              <w:t xml:space="preserve">الموضوع</w:t>
            </w:r>
          </w:p>
        </w:tc>
        <w:tc>
          <w:tcPr>
            <w:tcW w:type="dxa" w:w="54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shd w:fill="E6F4F1" w:val="clear"/>
            <w:vAlign w:val="center"/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b/>
                <w:bCs/>
                <w:color w:val="134E4A"/>
                <w:sz w:val="20"/>
                <w:szCs w:val="20"/>
                <w:rtl/>
              </w:rPr>
              <w:t xml:space="preserve">الهدف التعليمي</w:t>
            </w:r>
          </w:p>
        </w:tc>
      </w:tr>
      <w:tr>
        <w:tc>
          <w:tcPr>
            <w:tcW w:type="dxa" w:w="135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08:00 - 09:00</w:t>
            </w:r>
          </w:p>
        </w:tc>
        <w:tc>
          <w:tcPr>
            <w:tcW w:type="dxa" w:w="24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جميع الميادين</w:t>
            </w:r>
          </w:p>
        </w:tc>
        <w:tc>
          <w:tcPr>
            <w:tcW w:type="dxa" w:w="19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  <w:rtl/>
              </w:rPr>
              <w:t xml:space="preserve">أسبوع الصحة المدرسية</w:t>
            </w:r>
          </w:p>
        </w:tc>
        <w:tc>
          <w:tcPr>
            <w:tcW w:type="dxa" w:w="33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  <w:rtl/>
              </w:rPr>
              <w:t xml:space="preserve">ورشة أخطار السمنة</w:t>
            </w:r>
          </w:p>
        </w:tc>
        <w:tc>
          <w:tcPr>
            <w:tcW w:type="dxa" w:w="54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يتعرف على السمنة ومسبباتها، يقترح سلوكات سليمة لحماية نفسه وزملائه منها، ويتبنى سلوكيات للوقاية منها</w:t>
            </w:r>
          </w:p>
        </w:tc>
      </w:tr>
      <w:tr>
        <w:tc>
          <w:tcPr>
            <w:tcW w:type="dxa" w:w="135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09:00 - 09:30</w:t>
            </w:r>
          </w:p>
        </w:tc>
        <w:tc>
          <w:tcPr>
            <w:tcW w:type="dxa" w:w="24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جميع الميادين</w:t>
            </w:r>
          </w:p>
        </w:tc>
        <w:tc>
          <w:tcPr>
            <w:tcW w:type="dxa" w:w="19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  <w:rtl/>
              </w:rPr>
              <w:t xml:space="preserve">اللغة العربية</w:t>
            </w:r>
          </w:p>
        </w:tc>
        <w:tc>
          <w:tcPr>
            <w:tcW w:type="dxa" w:w="33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  <w:rtl/>
              </w:rPr>
              <w:t xml:space="preserve">مراجعة</w:t>
            </w:r>
          </w:p>
        </w:tc>
        <w:tc>
          <w:tcPr>
            <w:tcW w:type="dxa" w:w="54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يستذكر ويوظف معارفه ومكتسباته السابقة ويراجع كتابة بعض الكلمات والجمل كتابة صحيحة</w:t>
            </w:r>
          </w:p>
        </w:tc>
      </w:tr>
      <w:tr>
        <w:tc>
          <w:tcPr>
            <w:tcW w:type="dxa" w:w="135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09:30 - 10:00</w:t>
            </w:r>
          </w:p>
        </w:tc>
        <w:tc>
          <w:tcPr>
            <w:tcW w:type="dxa" w:w="24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المقادير والقياس + تنظيم معطيات</w:t>
            </w:r>
          </w:p>
        </w:tc>
        <w:tc>
          <w:tcPr>
            <w:tcW w:type="dxa" w:w="19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  <w:rtl/>
              </w:rPr>
              <w:t xml:space="preserve">الرياضيات</w:t>
            </w:r>
          </w:p>
        </w:tc>
        <w:tc>
          <w:tcPr>
            <w:tcW w:type="dxa" w:w="33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  <w:rtl/>
              </w:rPr>
              <w:t xml:space="preserve">تقويم تشخيصي</w:t>
            </w:r>
          </w:p>
        </w:tc>
        <w:tc>
          <w:tcPr>
            <w:tcW w:type="dxa" w:w="54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يستذكر ويوظف معارفه ومكتسباته السابقة في إنجاز الوضعيات فرديًا</w:t>
            </w:r>
          </w:p>
        </w:tc>
      </w:tr>
      <w:tr>
        <w:tc>
          <w:tcPr>
            <w:tcW w:type="dxa" w:w="135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10:00 - 10:30</w:t>
            </w:r>
          </w:p>
        </w:tc>
        <w:tc>
          <w:tcPr>
            <w:tcW w:type="dxa" w:w="24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المقادير والقياس + تنظيم معطيات</w:t>
            </w:r>
          </w:p>
        </w:tc>
        <w:tc>
          <w:tcPr>
            <w:tcW w:type="dxa" w:w="19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  <w:rtl/>
              </w:rPr>
              <w:t xml:space="preserve">الرياضيات</w:t>
            </w:r>
          </w:p>
        </w:tc>
        <w:tc>
          <w:tcPr>
            <w:tcW w:type="dxa" w:w="33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  <w:rtl/>
              </w:rPr>
              <w:t xml:space="preserve">تقويم تشخيصي (تتمة)</w:t>
            </w:r>
          </w:p>
        </w:tc>
        <w:tc>
          <w:tcPr>
            <w:tcW w:type="dxa" w:w="54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يستذكر ويوظف معارفه ومكتسباته السابقة في إنجاز الوضعيات فرديًا</w:t>
            </w:r>
          </w:p>
        </w:tc>
      </w:tr>
    </w:tbl>
    <w:p>
      <w:pPr>
        <w:shd w:fill="DCFCE7" w:val="clear"/>
        <w:bidi/>
        <w:spacing w:after="120" w:before="200"/>
        <w:jc w:val="center"/>
      </w:pPr>
      <w:r>
        <w:rPr>
          <w:rFonts w:ascii="Arial" w:cs="Arial" w:eastAsia="Arial" w:hAnsi="Arial"/>
          <w:b/>
          <w:bCs/>
          <w:color w:val="14532D"/>
          <w:sz w:val="22"/>
          <w:szCs w:val="22"/>
          <w:rtl/>
        </w:rPr>
        <w:t xml:space="preserve">🌙 الفترة المسائية</w:t>
      </w:r>
    </w:p>
    <w:tbl>
      <w:tblPr>
        <w:bidiVisual/>
        <w:tblW w:type="dxa" w:w="14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50"/>
        <w:gridCol w:w="2400"/>
        <w:gridCol w:w="1900"/>
        <w:gridCol w:w="3300"/>
        <w:gridCol w:w="5400"/>
      </w:tblGrid>
      <w:tr>
        <w:trPr>
          <w:tblHeader/>
        </w:trPr>
        <w:tc>
          <w:tcPr>
            <w:tcW w:type="dxa" w:w="135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shd w:fill="E6F4F1" w:val="clear"/>
            <w:vAlign w:val="center"/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b/>
                <w:bCs/>
                <w:color w:val="134E4A"/>
                <w:sz w:val="20"/>
                <w:szCs w:val="20"/>
                <w:rtl/>
              </w:rPr>
              <w:t xml:space="preserve">التوقيت</w:t>
            </w:r>
          </w:p>
        </w:tc>
        <w:tc>
          <w:tcPr>
            <w:tcW w:type="dxa" w:w="24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shd w:fill="E6F4F1" w:val="clear"/>
            <w:vAlign w:val="center"/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b/>
                <w:bCs/>
                <w:color w:val="134E4A"/>
                <w:sz w:val="20"/>
                <w:szCs w:val="20"/>
                <w:rtl/>
              </w:rPr>
              <w:t xml:space="preserve">الميدان</w:t>
            </w:r>
          </w:p>
        </w:tc>
        <w:tc>
          <w:tcPr>
            <w:tcW w:type="dxa" w:w="19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shd w:fill="E6F4F1" w:val="clear"/>
            <w:vAlign w:val="center"/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b/>
                <w:bCs/>
                <w:color w:val="134E4A"/>
                <w:sz w:val="20"/>
                <w:szCs w:val="20"/>
                <w:rtl/>
              </w:rPr>
              <w:t xml:space="preserve">النشاط</w:t>
            </w:r>
          </w:p>
        </w:tc>
        <w:tc>
          <w:tcPr>
            <w:tcW w:type="dxa" w:w="33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shd w:fill="E6F4F1" w:val="clear"/>
            <w:vAlign w:val="center"/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b/>
                <w:bCs/>
                <w:color w:val="134E4A"/>
                <w:sz w:val="20"/>
                <w:szCs w:val="20"/>
                <w:rtl/>
              </w:rPr>
              <w:t xml:space="preserve">الموضوع</w:t>
            </w:r>
          </w:p>
        </w:tc>
        <w:tc>
          <w:tcPr>
            <w:tcW w:type="dxa" w:w="54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shd w:fill="E6F4F1" w:val="clear"/>
            <w:vAlign w:val="center"/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b/>
                <w:bCs/>
                <w:color w:val="134E4A"/>
                <w:sz w:val="20"/>
                <w:szCs w:val="20"/>
                <w:rtl/>
              </w:rPr>
              <w:t xml:space="preserve">الهدف التعليمي</w:t>
            </w:r>
          </w:p>
        </w:tc>
      </w:tr>
      <w:tr>
        <w:tc>
          <w:tcPr>
            <w:tcW w:type="dxa" w:w="135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13:00 - 14:00</w:t>
            </w:r>
          </w:p>
        </w:tc>
        <w:tc>
          <w:tcPr>
            <w:tcW w:type="dxa" w:w="24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كل الميادين</w:t>
            </w:r>
          </w:p>
        </w:tc>
        <w:tc>
          <w:tcPr>
            <w:tcW w:type="dxa" w:w="19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  <w:rtl/>
              </w:rPr>
              <w:t xml:space="preserve">تربية إسلامية</w:t>
            </w:r>
          </w:p>
        </w:tc>
        <w:tc>
          <w:tcPr>
            <w:tcW w:type="dxa" w:w="33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  <w:rtl/>
              </w:rPr>
              <w:t xml:space="preserve">تقويم تشخيصي</w:t>
            </w:r>
          </w:p>
        </w:tc>
        <w:tc>
          <w:tcPr>
            <w:tcW w:type="dxa" w:w="54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يستذكر ويوظف معارفه ومكتسباته السابقة في إنجاز الوضعيات فرديًا</w:t>
            </w:r>
          </w:p>
        </w:tc>
      </w:tr>
      <w:tr>
        <w:tc>
          <w:tcPr>
            <w:tcW w:type="dxa" w:w="135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14:00 - 14:30</w:t>
            </w:r>
          </w:p>
        </w:tc>
        <w:tc>
          <w:tcPr>
            <w:tcW w:type="dxa" w:w="24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المقادير والقياس + تنظيم معطيات</w:t>
            </w:r>
          </w:p>
        </w:tc>
        <w:tc>
          <w:tcPr>
            <w:tcW w:type="dxa" w:w="19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  <w:rtl/>
              </w:rPr>
              <w:t xml:space="preserve">الرياضيات</w:t>
            </w:r>
          </w:p>
        </w:tc>
        <w:tc>
          <w:tcPr>
            <w:tcW w:type="dxa" w:w="33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  <w:rtl/>
              </w:rPr>
              <w:t xml:space="preserve">تصحيح التقويم التشخيصي</w:t>
            </w:r>
          </w:p>
        </w:tc>
        <w:tc>
          <w:tcPr>
            <w:tcW w:type="dxa" w:w="54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يصحّح جماعيًا وفرديًا ويتعرف على أخطائه</w:t>
            </w:r>
          </w:p>
        </w:tc>
      </w:tr>
      <w:tr>
        <w:tc>
          <w:tcPr>
            <w:tcW w:type="dxa" w:w="135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14:30 - 15:00</w:t>
            </w:r>
          </w:p>
        </w:tc>
        <w:tc>
          <w:tcPr>
            <w:tcW w:type="dxa" w:w="24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كل الميادين</w:t>
            </w:r>
          </w:p>
        </w:tc>
        <w:tc>
          <w:tcPr>
            <w:tcW w:type="dxa" w:w="19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  <w:rtl/>
              </w:rPr>
              <w:t xml:space="preserve">تربية فنية</w:t>
            </w:r>
          </w:p>
        </w:tc>
        <w:tc>
          <w:tcPr>
            <w:tcW w:type="dxa" w:w="33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  <w:rtl/>
              </w:rPr>
              <w:t xml:space="preserve">تقويم تشخيصي</w:t>
            </w:r>
          </w:p>
        </w:tc>
        <w:tc>
          <w:tcPr>
            <w:tcW w:type="dxa" w:w="54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يستذكر ويوظف معارفه ومكتسباته السابقة في إنجاز الوضعيات فرديًا</w:t>
            </w:r>
          </w:p>
        </w:tc>
      </w:tr>
    </w:tbl>
    <w:p>
      <w:r>
        <w:br w:type="page"/>
      </w:r>
    </w:p>
    <w:p>
      <w:pPr>
        <w:shd w:fill="0F766E" w:val="clear"/>
        <w:bidi/>
        <w:spacing w:after="80" w:before="100"/>
        <w:jc w:val="center"/>
      </w:pPr>
      <w:r>
        <w:rPr>
          <w:rFonts w:ascii="Arial" w:cs="Arial" w:eastAsia="Arial" w:hAnsi="Arial"/>
          <w:b/>
          <w:bCs/>
          <w:color w:val="FFFFFF"/>
          <w:sz w:val="26"/>
          <w:szCs w:val="26"/>
          <w:rtl/>
        </w:rPr>
        <w:t xml:space="preserve">الخميس 24 سبتمبر 2026</w:t>
      </w:r>
    </w:p>
    <w:p>
      <w:pPr>
        <w:bidi/>
        <w:spacing w:after="200"/>
        <w:jc w:val="center"/>
      </w:pPr>
      <w:r>
        <w:rPr>
          <w:rFonts w:ascii="Arial" w:cs="Arial" w:eastAsia="Arial" w:hAnsi="Arial"/>
          <w:color w:val="3730A3"/>
          <w:sz w:val="18"/>
          <w:szCs w:val="18"/>
          <w:rtl/>
        </w:rPr>
        <w:t xml:space="preserve">الموافق لـ 13 ربيع الآخر 1448 هـ</w:t>
      </w:r>
    </w:p>
    <w:p>
      <w:pPr>
        <w:shd w:fill="DBEAFE" w:val="clear"/>
        <w:bidi/>
        <w:spacing w:after="120" w:before="200"/>
        <w:jc w:val="center"/>
      </w:pPr>
      <w:r>
        <w:rPr>
          <w:rFonts w:ascii="Arial" w:cs="Arial" w:eastAsia="Arial" w:hAnsi="Arial"/>
          <w:b/>
          <w:bCs/>
          <w:color w:val="1E3A8A"/>
          <w:sz w:val="22"/>
          <w:szCs w:val="22"/>
          <w:rtl/>
        </w:rPr>
        <w:t xml:space="preserve">☀ الفترة الصباحية</w:t>
      </w:r>
    </w:p>
    <w:tbl>
      <w:tblPr>
        <w:bidiVisual/>
        <w:tblW w:type="dxa" w:w="14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50"/>
        <w:gridCol w:w="2400"/>
        <w:gridCol w:w="1900"/>
        <w:gridCol w:w="3300"/>
        <w:gridCol w:w="5400"/>
      </w:tblGrid>
      <w:tr>
        <w:trPr>
          <w:tblHeader/>
        </w:trPr>
        <w:tc>
          <w:tcPr>
            <w:tcW w:type="dxa" w:w="135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shd w:fill="E6F4F1" w:val="clear"/>
            <w:vAlign w:val="center"/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b/>
                <w:bCs/>
                <w:color w:val="134E4A"/>
                <w:sz w:val="20"/>
                <w:szCs w:val="20"/>
                <w:rtl/>
              </w:rPr>
              <w:t xml:space="preserve">التوقيت</w:t>
            </w:r>
          </w:p>
        </w:tc>
        <w:tc>
          <w:tcPr>
            <w:tcW w:type="dxa" w:w="24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shd w:fill="E6F4F1" w:val="clear"/>
            <w:vAlign w:val="center"/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b/>
                <w:bCs/>
                <w:color w:val="134E4A"/>
                <w:sz w:val="20"/>
                <w:szCs w:val="20"/>
                <w:rtl/>
              </w:rPr>
              <w:t xml:space="preserve">الميدان</w:t>
            </w:r>
          </w:p>
        </w:tc>
        <w:tc>
          <w:tcPr>
            <w:tcW w:type="dxa" w:w="19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shd w:fill="E6F4F1" w:val="clear"/>
            <w:vAlign w:val="center"/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b/>
                <w:bCs/>
                <w:color w:val="134E4A"/>
                <w:sz w:val="20"/>
                <w:szCs w:val="20"/>
                <w:rtl/>
              </w:rPr>
              <w:t xml:space="preserve">النشاط</w:t>
            </w:r>
          </w:p>
        </w:tc>
        <w:tc>
          <w:tcPr>
            <w:tcW w:type="dxa" w:w="33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shd w:fill="E6F4F1" w:val="clear"/>
            <w:vAlign w:val="center"/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b/>
                <w:bCs/>
                <w:color w:val="134E4A"/>
                <w:sz w:val="20"/>
                <w:szCs w:val="20"/>
                <w:rtl/>
              </w:rPr>
              <w:t xml:space="preserve">الموضوع</w:t>
            </w:r>
          </w:p>
        </w:tc>
        <w:tc>
          <w:tcPr>
            <w:tcW w:type="dxa" w:w="54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shd w:fill="E6F4F1" w:val="clear"/>
            <w:vAlign w:val="center"/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b/>
                <w:bCs/>
                <w:color w:val="134E4A"/>
                <w:sz w:val="20"/>
                <w:szCs w:val="20"/>
                <w:rtl/>
              </w:rPr>
              <w:t xml:space="preserve">الهدف التعليمي</w:t>
            </w:r>
          </w:p>
        </w:tc>
      </w:tr>
      <w:tr>
        <w:tc>
          <w:tcPr>
            <w:tcW w:type="dxa" w:w="135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08:00 - 09:00</w:t>
            </w:r>
          </w:p>
        </w:tc>
        <w:tc>
          <w:tcPr>
            <w:tcW w:type="dxa" w:w="24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جميع الميادين</w:t>
            </w:r>
          </w:p>
        </w:tc>
        <w:tc>
          <w:tcPr>
            <w:tcW w:type="dxa" w:w="19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  <w:rtl/>
              </w:rPr>
              <w:t xml:space="preserve">أسبوع الصحة المدرسية</w:t>
            </w:r>
          </w:p>
        </w:tc>
        <w:tc>
          <w:tcPr>
            <w:tcW w:type="dxa" w:w="33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  <w:rtl/>
              </w:rPr>
              <w:t xml:space="preserve">ورشة أهمية الرياضة</w:t>
            </w:r>
          </w:p>
        </w:tc>
        <w:tc>
          <w:tcPr>
            <w:tcW w:type="dxa" w:w="54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يشارك في الحوار الجماعي ويلخّص أهمية الرياضة، ويوضح تأثير الرياضة على صحته وتحصيله الدراسي</w:t>
            </w:r>
          </w:p>
        </w:tc>
      </w:tr>
      <w:tr>
        <w:tc>
          <w:tcPr>
            <w:tcW w:type="dxa" w:w="135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09:00 - 10:00</w:t>
            </w:r>
          </w:p>
        </w:tc>
        <w:tc>
          <w:tcPr>
            <w:tcW w:type="dxa" w:w="24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كل الميادين</w:t>
            </w:r>
          </w:p>
        </w:tc>
        <w:tc>
          <w:tcPr>
            <w:tcW w:type="dxa" w:w="19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  <w:rtl/>
              </w:rPr>
              <w:t xml:space="preserve">اللغة العربية</w:t>
            </w:r>
          </w:p>
        </w:tc>
        <w:tc>
          <w:tcPr>
            <w:tcW w:type="dxa" w:w="33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  <w:rtl/>
              </w:rPr>
              <w:t xml:space="preserve">تقويم تشخيصي</w:t>
            </w:r>
          </w:p>
        </w:tc>
        <w:tc>
          <w:tcPr>
            <w:tcW w:type="dxa" w:w="54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يستذكر ويوظف معارفه ومكتسباته السابقة في إنجاز الوضعيات فرديًا</w:t>
            </w:r>
          </w:p>
        </w:tc>
      </w:tr>
      <w:tr>
        <w:tc>
          <w:tcPr>
            <w:tcW w:type="dxa" w:w="135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10:00 - 11:00</w:t>
            </w:r>
          </w:p>
        </w:tc>
        <w:tc>
          <w:tcPr>
            <w:tcW w:type="dxa" w:w="24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—</w:t>
            </w:r>
          </w:p>
        </w:tc>
        <w:tc>
          <w:tcPr>
            <w:tcW w:type="dxa" w:w="19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  <w:rtl/>
              </w:rPr>
              <w:t xml:space="preserve">تربية بدنية</w:t>
            </w:r>
          </w:p>
        </w:tc>
        <w:tc>
          <w:tcPr>
            <w:tcW w:type="dxa" w:w="33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  <w:rtl/>
              </w:rPr>
              <w:t xml:space="preserve">—</w:t>
            </w:r>
          </w:p>
        </w:tc>
        <w:tc>
          <w:tcPr>
            <w:tcW w:type="dxa" w:w="5400"/>
            <w:tcBorders>
              <w:top w:val="single" w:color="24291F" w:sz="6"/>
              <w:left w:val="single" w:color="24291F" w:sz="6"/>
              <w:bottom w:val="single" w:color="24291F" w:sz="6"/>
              <w:right w:val="single" w:color="24291F" w:sz="6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—</w:t>
            </w:r>
          </w:p>
        </w:tc>
      </w:tr>
    </w:tbl>
    <w:sectPr>
      <w:pgSz w:w="16838" w:h="11906" w:orient="landscape"/>
      <w:pgMar w:top="500" w:right="500" w:bottom="500" w:left="5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2026-09-19T12:35:19.229Z</dcterms:created>
  <dcterms:modified xsi:type="dcterms:W3CDTF">2026-09-19T12:35:19.229Z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